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5F821E24" w:rsidR="004E7CC2" w:rsidRPr="00484306" w:rsidRDefault="0001216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Herman J. Russell West End Academy</w:t>
      </w:r>
    </w:p>
    <w:p w14:paraId="59265A06" w14:textId="6248C02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12165">
        <w:rPr>
          <w:rFonts w:cs="Arial"/>
          <w:b/>
          <w:color w:val="0083A9" w:themeColor="accent1"/>
          <w:sz w:val="28"/>
          <w:szCs w:val="28"/>
        </w:rPr>
        <w:t>February 26</w:t>
      </w:r>
      <w:r w:rsidR="00012165" w:rsidRPr="00012165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012165">
        <w:rPr>
          <w:rFonts w:cs="Arial"/>
          <w:b/>
          <w:color w:val="0083A9" w:themeColor="accent1"/>
          <w:sz w:val="28"/>
          <w:szCs w:val="28"/>
        </w:rPr>
        <w:t>, 2024</w:t>
      </w:r>
    </w:p>
    <w:p w14:paraId="2F587AC9" w14:textId="42BC07B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12165">
        <w:rPr>
          <w:rFonts w:cs="Arial"/>
          <w:b/>
          <w:color w:val="0083A9" w:themeColor="accent1"/>
          <w:sz w:val="28"/>
          <w:szCs w:val="28"/>
        </w:rPr>
        <w:t>5:00 pm</w:t>
      </w:r>
    </w:p>
    <w:p w14:paraId="546AB323" w14:textId="70ECA8F4" w:rsidR="00012165" w:rsidRPr="00D85D56" w:rsidRDefault="004E7CC2" w:rsidP="00D85D56">
      <w:pPr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A966C2" w:rsidRPr="007167E8">
          <w:rPr>
            <w:rStyle w:val="Hyperlink"/>
            <w:rFonts w:ascii="Roboto" w:eastAsia="Times New Roman" w:hAnsi="Roboto" w:cs="Times New Roman"/>
            <w:spacing w:val="2"/>
            <w:sz w:val="23"/>
            <w:szCs w:val="23"/>
          </w:rPr>
          <w:t>https://www.facebook.com/apshjrussell</w:t>
        </w:r>
      </w:hyperlink>
    </w:p>
    <w:p w14:paraId="26C5991F" w14:textId="71BFC7C2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EC0F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proofErr w:type="gramStart"/>
      <w:r w:rsidRPr="00484306">
        <w:rPr>
          <w:rFonts w:cs="Arial"/>
          <w:b/>
          <w:sz w:val="24"/>
          <w:szCs w:val="24"/>
        </w:rPr>
        <w:t>order</w:t>
      </w:r>
      <w:proofErr w:type="gramEnd"/>
    </w:p>
    <w:p w14:paraId="78FF6F50" w14:textId="77777777" w:rsidR="00EC0FAA" w:rsidRPr="002F40AC" w:rsidRDefault="00EC0FAA" w:rsidP="00EC0FAA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14:paraId="387E44CE" w14:textId="064A6751" w:rsidR="009A3327" w:rsidRPr="00050D02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D559FE7" w14:textId="3944DB67" w:rsidR="00D93B27" w:rsidRPr="00CB430C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Tonetta Green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 xml:space="preserve">principal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     </w:t>
      </w:r>
      <w:r w:rsidRPr="00CB430C">
        <w:rPr>
          <w:rFonts w:cs="Arial"/>
          <w:color w:val="00617E" w:themeColor="accent1" w:themeShade="BF"/>
          <w:sz w:val="24"/>
          <w:szCs w:val="24"/>
        </w:rPr>
        <w:t>present</w:t>
      </w:r>
    </w:p>
    <w:p w14:paraId="09DE8AB4" w14:textId="205A0A2B" w:rsidR="00D93B27" w:rsidRPr="00CB430C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Lashandra Clark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 xml:space="preserve">parent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     </w:t>
      </w:r>
      <w:r w:rsidRPr="00CB430C">
        <w:rPr>
          <w:rFonts w:cs="Arial"/>
          <w:color w:val="00617E" w:themeColor="accent1" w:themeShade="BF"/>
          <w:sz w:val="24"/>
          <w:szCs w:val="24"/>
        </w:rPr>
        <w:t>absen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>t</w:t>
      </w:r>
    </w:p>
    <w:p w14:paraId="22521DC4" w14:textId="49CB892B" w:rsidR="00050D02" w:rsidRPr="00CB430C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Monique Lewis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 xml:space="preserve">parent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     </w:t>
      </w:r>
      <w:r w:rsidRPr="00CB430C">
        <w:rPr>
          <w:rFonts w:cs="Arial"/>
          <w:color w:val="00617E" w:themeColor="accent1" w:themeShade="BF"/>
          <w:sz w:val="24"/>
          <w:szCs w:val="24"/>
        </w:rPr>
        <w:t>absent</w:t>
      </w:r>
    </w:p>
    <w:p w14:paraId="70220FAB" w14:textId="7A9BE5CB" w:rsidR="00050D02" w:rsidRPr="00CB430C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Ebonique Bowdre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 xml:space="preserve">parent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     </w:t>
      </w:r>
      <w:r w:rsidRPr="00CB430C">
        <w:rPr>
          <w:rFonts w:cs="Arial"/>
          <w:color w:val="00617E" w:themeColor="accent1" w:themeShade="BF"/>
          <w:sz w:val="24"/>
          <w:szCs w:val="24"/>
        </w:rPr>
        <w:t>absent</w:t>
      </w:r>
    </w:p>
    <w:p w14:paraId="142DEEDA" w14:textId="6FBF49CA" w:rsidR="00050D02" w:rsidRPr="00CB430C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Marsha Leverette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 xml:space="preserve">Instructional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Staff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    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>present</w:t>
      </w:r>
    </w:p>
    <w:p w14:paraId="09FF74CA" w14:textId="644615CD" w:rsidR="00050D02" w:rsidRPr="00CB430C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Samantha Porter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 xml:space="preserve">Instructional Staff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     </w:t>
      </w:r>
      <w:r w:rsidRPr="00CB430C">
        <w:rPr>
          <w:rFonts w:cs="Arial"/>
          <w:color w:val="00617E" w:themeColor="accent1" w:themeShade="BF"/>
          <w:sz w:val="24"/>
          <w:szCs w:val="24"/>
        </w:rPr>
        <w:t>present</w:t>
      </w:r>
    </w:p>
    <w:p w14:paraId="58099E84" w14:textId="7C97BD4C" w:rsidR="00050D02" w:rsidRPr="00CB430C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Chelsea Cofer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 xml:space="preserve">Instructional Staff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     </w:t>
      </w:r>
      <w:r w:rsidRPr="00CB430C">
        <w:rPr>
          <w:rFonts w:cs="Arial"/>
          <w:color w:val="00617E" w:themeColor="accent1" w:themeShade="BF"/>
          <w:sz w:val="24"/>
          <w:szCs w:val="24"/>
        </w:rPr>
        <w:t>present</w:t>
      </w:r>
    </w:p>
    <w:p w14:paraId="6B6C0DE7" w14:textId="618313B4" w:rsidR="00050D02" w:rsidRPr="00CB430C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Eric White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>Community Member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</w:t>
      </w:r>
      <w:r w:rsidRPr="00CB430C">
        <w:rPr>
          <w:rFonts w:cs="Arial"/>
          <w:color w:val="00617E" w:themeColor="accent1" w:themeShade="BF"/>
          <w:sz w:val="24"/>
          <w:szCs w:val="24"/>
        </w:rPr>
        <w:t>present</w:t>
      </w:r>
    </w:p>
    <w:p w14:paraId="5D103448" w14:textId="55992578" w:rsidR="00050D02" w:rsidRPr="00CB430C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Derrick Hearn </w:t>
      </w:r>
      <w:r w:rsidR="00D93B27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 xml:space="preserve">Community </w:t>
      </w:r>
      <w:proofErr w:type="gramStart"/>
      <w:r w:rsidRPr="00CB430C">
        <w:rPr>
          <w:rFonts w:cs="Arial"/>
          <w:color w:val="00617E" w:themeColor="accent1" w:themeShade="BF"/>
          <w:sz w:val="24"/>
          <w:szCs w:val="24"/>
        </w:rPr>
        <w:t xml:space="preserve">Member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</w:t>
      </w:r>
      <w:r w:rsidR="00172E5F">
        <w:rPr>
          <w:rFonts w:cs="Arial"/>
          <w:color w:val="00617E" w:themeColor="accent1" w:themeShade="BF"/>
          <w:sz w:val="24"/>
          <w:szCs w:val="24"/>
        </w:rPr>
        <w:t>present</w:t>
      </w:r>
      <w:proofErr w:type="gramEnd"/>
    </w:p>
    <w:p w14:paraId="0AAD1E94" w14:textId="3C446231" w:rsidR="00050D02" w:rsidRDefault="00050D02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 w:rsidRPr="00CB430C">
        <w:rPr>
          <w:rFonts w:cs="Arial"/>
          <w:color w:val="00617E" w:themeColor="accent1" w:themeShade="BF"/>
          <w:sz w:val="24"/>
          <w:szCs w:val="24"/>
        </w:rPr>
        <w:t xml:space="preserve">Kia Willingham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 xml:space="preserve">Swing Seat </w:t>
      </w:r>
      <w:r w:rsidR="0090382F" w:rsidRPr="00CB430C">
        <w:rPr>
          <w:rFonts w:cs="Arial"/>
          <w:color w:val="00617E" w:themeColor="accent1" w:themeShade="BF"/>
          <w:sz w:val="24"/>
          <w:szCs w:val="24"/>
        </w:rPr>
        <w:t xml:space="preserve">                   </w:t>
      </w:r>
      <w:r w:rsidRPr="00CB430C">
        <w:rPr>
          <w:rFonts w:cs="Arial"/>
          <w:color w:val="00617E" w:themeColor="accent1" w:themeShade="BF"/>
          <w:sz w:val="24"/>
          <w:szCs w:val="24"/>
        </w:rPr>
        <w:t>present</w:t>
      </w:r>
    </w:p>
    <w:p w14:paraId="6A865619" w14:textId="77777777" w:rsidR="00172E5F" w:rsidRDefault="00172E5F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</w:p>
    <w:p w14:paraId="625FE62A" w14:textId="74B53C92" w:rsidR="00172E5F" w:rsidRPr="00CB430C" w:rsidRDefault="00172E5F" w:rsidP="00D93B27">
      <w:pPr>
        <w:pStyle w:val="ListParagraph"/>
        <w:spacing w:line="240" w:lineRule="auto"/>
        <w:rPr>
          <w:rFonts w:cs="Arial"/>
          <w:color w:val="00617E" w:themeColor="accent1" w:themeShade="BF"/>
          <w:sz w:val="24"/>
          <w:szCs w:val="24"/>
        </w:rPr>
      </w:pPr>
      <w:r>
        <w:rPr>
          <w:rFonts w:cs="Arial"/>
          <w:color w:val="00617E" w:themeColor="accent1" w:themeShade="BF"/>
          <w:sz w:val="24"/>
          <w:szCs w:val="24"/>
        </w:rPr>
        <w:t xml:space="preserve">Quorum </w:t>
      </w:r>
      <w:proofErr w:type="gramStart"/>
      <w:r>
        <w:rPr>
          <w:rFonts w:cs="Arial"/>
          <w:color w:val="00617E" w:themeColor="accent1" w:themeShade="BF"/>
          <w:sz w:val="24"/>
          <w:szCs w:val="24"/>
        </w:rPr>
        <w:t>Present :</w:t>
      </w:r>
      <w:proofErr w:type="gramEnd"/>
      <w:r>
        <w:rPr>
          <w:rFonts w:cs="Arial"/>
          <w:color w:val="00617E" w:themeColor="accent1" w:themeShade="BF"/>
          <w:sz w:val="24"/>
          <w:szCs w:val="24"/>
        </w:rPr>
        <w:t xml:space="preserve">  Yes </w:t>
      </w:r>
    </w:p>
    <w:p w14:paraId="048C051F" w14:textId="77777777" w:rsidR="00050D02" w:rsidRPr="002F40AC" w:rsidRDefault="00050D02" w:rsidP="00050D02">
      <w:pPr>
        <w:pStyle w:val="ListParagraph"/>
        <w:ind w:left="630"/>
        <w:rPr>
          <w:rFonts w:cs="Arial"/>
          <w:sz w:val="24"/>
          <w:szCs w:val="24"/>
        </w:rPr>
      </w:pPr>
    </w:p>
    <w:p w14:paraId="4C2C0D1A" w14:textId="66C12AF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1508F1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6DDF63E2" w14:textId="764AE04A" w:rsidR="001508F1" w:rsidRDefault="001508F1" w:rsidP="001508F1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 will not be a </w:t>
      </w:r>
      <w:proofErr w:type="gramStart"/>
      <w:r>
        <w:rPr>
          <w:rFonts w:cs="Arial"/>
          <w:sz w:val="24"/>
          <w:szCs w:val="24"/>
        </w:rPr>
        <w:t xml:space="preserve">discussion </w:t>
      </w:r>
      <w:r w:rsidR="00B8130F">
        <w:rPr>
          <w:rFonts w:cs="Arial"/>
          <w:sz w:val="24"/>
          <w:szCs w:val="24"/>
        </w:rPr>
        <w:t>:</w:t>
      </w:r>
      <w:proofErr w:type="gramEnd"/>
      <w:r w:rsidR="00B8130F">
        <w:rPr>
          <w:rFonts w:cs="Arial"/>
          <w:sz w:val="24"/>
          <w:szCs w:val="24"/>
        </w:rPr>
        <w:t xml:space="preserve"> Willie Watkins  </w:t>
      </w:r>
    </w:p>
    <w:p w14:paraId="44C69F59" w14:textId="692F19DD" w:rsidR="00F16BF7" w:rsidRDefault="00F16BF7" w:rsidP="001508F1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Marsha Leverette motioned to approve minutes with </w:t>
      </w:r>
      <w:r w:rsidR="00C2183B">
        <w:rPr>
          <w:rFonts w:cs="Arial"/>
          <w:sz w:val="24"/>
          <w:szCs w:val="24"/>
        </w:rPr>
        <w:t>corrections.</w:t>
      </w:r>
      <w:r>
        <w:rPr>
          <w:rFonts w:cs="Arial"/>
          <w:sz w:val="24"/>
          <w:szCs w:val="24"/>
        </w:rPr>
        <w:t xml:space="preserve"> </w:t>
      </w:r>
    </w:p>
    <w:p w14:paraId="3BCF6CA1" w14:textId="456105EB" w:rsidR="00F16BF7" w:rsidRPr="00271DE7" w:rsidRDefault="00F16BF7" w:rsidP="001508F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Samantha Porter seconded the </w:t>
      </w:r>
      <w:proofErr w:type="gramStart"/>
      <w:r>
        <w:rPr>
          <w:rFonts w:cs="Arial"/>
          <w:sz w:val="24"/>
          <w:szCs w:val="24"/>
        </w:rPr>
        <w:t>motion</w:t>
      </w:r>
      <w:proofErr w:type="gramEnd"/>
      <w:r>
        <w:rPr>
          <w:rFonts w:cs="Arial"/>
          <w:sz w:val="24"/>
          <w:szCs w:val="24"/>
        </w:rPr>
        <w:t xml:space="preserve"> </w:t>
      </w:r>
    </w:p>
    <w:p w14:paraId="45954FD2" w14:textId="67586028" w:rsidR="00271DE7" w:rsidRPr="00271DE7" w:rsidRDefault="00271DE7" w:rsidP="00271DE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271DE7">
        <w:rPr>
          <w:rFonts w:cs="Arial"/>
          <w:color w:val="0083A9" w:themeColor="accent1"/>
          <w:sz w:val="24"/>
          <w:szCs w:val="24"/>
        </w:rPr>
        <w:t>Members Approving:</w:t>
      </w:r>
      <w:r w:rsidR="00F16BF7">
        <w:rPr>
          <w:rFonts w:cs="Arial"/>
          <w:color w:val="0083A9" w:themeColor="accent1"/>
          <w:sz w:val="24"/>
          <w:szCs w:val="24"/>
        </w:rPr>
        <w:t xml:space="preserve"> All present </w:t>
      </w:r>
    </w:p>
    <w:p w14:paraId="0C24007C" w14:textId="7FCB4F2B" w:rsidR="00271DE7" w:rsidRPr="00271DE7" w:rsidRDefault="00271DE7" w:rsidP="00271DE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271DE7">
        <w:rPr>
          <w:rFonts w:cs="Arial"/>
          <w:color w:val="0083A9" w:themeColor="accent1"/>
          <w:sz w:val="24"/>
          <w:szCs w:val="24"/>
        </w:rPr>
        <w:t xml:space="preserve">Members Opposing: </w:t>
      </w:r>
      <w:r w:rsidR="00F16BF7">
        <w:rPr>
          <w:rFonts w:cs="Arial"/>
          <w:color w:val="0083A9" w:themeColor="accent1"/>
          <w:sz w:val="24"/>
          <w:szCs w:val="24"/>
        </w:rPr>
        <w:t>None</w:t>
      </w:r>
    </w:p>
    <w:p w14:paraId="5C335CAD" w14:textId="3BAFBA17" w:rsidR="00271DE7" w:rsidRPr="00271DE7" w:rsidRDefault="00271DE7" w:rsidP="00271DE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271DE7">
        <w:rPr>
          <w:rFonts w:cs="Arial"/>
          <w:color w:val="0083A9" w:themeColor="accent1"/>
          <w:sz w:val="24"/>
          <w:szCs w:val="24"/>
        </w:rPr>
        <w:t xml:space="preserve">Members Abstaining: </w:t>
      </w:r>
      <w:r w:rsidR="00F16BF7">
        <w:rPr>
          <w:rFonts w:cs="Arial"/>
          <w:color w:val="0083A9" w:themeColor="accent1"/>
          <w:sz w:val="24"/>
          <w:szCs w:val="24"/>
        </w:rPr>
        <w:t xml:space="preserve">None </w:t>
      </w:r>
    </w:p>
    <w:p w14:paraId="07DEF171" w14:textId="5F82D93F" w:rsidR="00271DE7" w:rsidRPr="00484306" w:rsidRDefault="00271DE7" w:rsidP="00271DE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271DE7">
        <w:rPr>
          <w:rFonts w:cs="Arial"/>
          <w:color w:val="0083A9" w:themeColor="accent1"/>
          <w:sz w:val="24"/>
          <w:szCs w:val="24"/>
        </w:rPr>
        <w:t>Motion</w:t>
      </w:r>
      <w:r w:rsidR="00F16BF7">
        <w:rPr>
          <w:rFonts w:cs="Arial"/>
          <w:color w:val="0083A9" w:themeColor="accent1"/>
          <w:sz w:val="24"/>
          <w:szCs w:val="24"/>
        </w:rPr>
        <w:t>:</w:t>
      </w:r>
      <w:r w:rsidRPr="00271DE7">
        <w:rPr>
          <w:rFonts w:cs="Arial"/>
          <w:color w:val="0083A9" w:themeColor="accent1"/>
          <w:sz w:val="24"/>
          <w:szCs w:val="24"/>
        </w:rPr>
        <w:t xml:space="preserve"> Passes</w:t>
      </w:r>
    </w:p>
    <w:p w14:paraId="28AE1FBB" w14:textId="09438A84" w:rsidR="00484306" w:rsidRPr="00F52A94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43AC80E0" w14:textId="37216BC8" w:rsidR="00F52A94" w:rsidRDefault="00F52A94" w:rsidP="00F52A94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Samantha Porter motioned to </w:t>
      </w:r>
      <w:r w:rsidR="00C2183B">
        <w:rPr>
          <w:rFonts w:cs="Arial"/>
          <w:b/>
          <w:sz w:val="24"/>
          <w:szCs w:val="24"/>
        </w:rPr>
        <w:t>approve.</w:t>
      </w:r>
      <w:r>
        <w:rPr>
          <w:rFonts w:cs="Arial"/>
          <w:b/>
          <w:sz w:val="24"/>
          <w:szCs w:val="24"/>
        </w:rPr>
        <w:t xml:space="preserve"> </w:t>
      </w:r>
    </w:p>
    <w:p w14:paraId="2F5C22E6" w14:textId="23D90888" w:rsidR="00F52A94" w:rsidRPr="000F06F8" w:rsidRDefault="00F52A94" w:rsidP="00F52A9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Marsha Leverette seconded the </w:t>
      </w:r>
      <w:proofErr w:type="gramStart"/>
      <w:r>
        <w:rPr>
          <w:rFonts w:cs="Arial"/>
          <w:b/>
          <w:sz w:val="24"/>
          <w:szCs w:val="24"/>
        </w:rPr>
        <w:t>motion</w:t>
      </w:r>
      <w:proofErr w:type="gramEnd"/>
      <w:r>
        <w:rPr>
          <w:rFonts w:cs="Arial"/>
          <w:b/>
          <w:sz w:val="24"/>
          <w:szCs w:val="24"/>
        </w:rPr>
        <w:t xml:space="preserve"> </w:t>
      </w:r>
    </w:p>
    <w:p w14:paraId="35D5A294" w14:textId="71271786" w:rsidR="000F06F8" w:rsidRPr="000F06F8" w:rsidRDefault="000F06F8" w:rsidP="000F06F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0F06F8">
        <w:rPr>
          <w:rFonts w:cs="Arial"/>
          <w:color w:val="0083A9" w:themeColor="accent1"/>
          <w:sz w:val="24"/>
          <w:szCs w:val="24"/>
        </w:rPr>
        <w:t xml:space="preserve">Members Approving: </w:t>
      </w:r>
      <w:r w:rsidR="00F52A94">
        <w:rPr>
          <w:rFonts w:cs="Arial"/>
          <w:color w:val="0083A9" w:themeColor="accent1"/>
          <w:sz w:val="24"/>
          <w:szCs w:val="24"/>
        </w:rPr>
        <w:t xml:space="preserve">All present </w:t>
      </w:r>
    </w:p>
    <w:p w14:paraId="5FCAE9D8" w14:textId="25D78FBA" w:rsidR="000F06F8" w:rsidRPr="000F06F8" w:rsidRDefault="000F06F8" w:rsidP="000F06F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0F06F8">
        <w:rPr>
          <w:rFonts w:cs="Arial"/>
          <w:color w:val="0083A9" w:themeColor="accent1"/>
          <w:sz w:val="24"/>
          <w:szCs w:val="24"/>
        </w:rPr>
        <w:t xml:space="preserve">Members Opposing: </w:t>
      </w:r>
      <w:r w:rsidR="00F52A94">
        <w:rPr>
          <w:rFonts w:cs="Arial"/>
          <w:color w:val="0083A9" w:themeColor="accent1"/>
          <w:sz w:val="24"/>
          <w:szCs w:val="24"/>
        </w:rPr>
        <w:t xml:space="preserve">None </w:t>
      </w:r>
    </w:p>
    <w:p w14:paraId="0679FAC2" w14:textId="0BF3C531" w:rsidR="000F06F8" w:rsidRPr="000F06F8" w:rsidRDefault="000F06F8" w:rsidP="000F06F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0F06F8">
        <w:rPr>
          <w:rFonts w:cs="Arial"/>
          <w:color w:val="0083A9" w:themeColor="accent1"/>
          <w:sz w:val="24"/>
          <w:szCs w:val="24"/>
        </w:rPr>
        <w:t xml:space="preserve">Members Abstaining: </w:t>
      </w:r>
      <w:r w:rsidR="00F52A94">
        <w:rPr>
          <w:rFonts w:cs="Arial"/>
          <w:color w:val="0083A9" w:themeColor="accent1"/>
          <w:sz w:val="24"/>
          <w:szCs w:val="24"/>
        </w:rPr>
        <w:t>None</w:t>
      </w:r>
    </w:p>
    <w:p w14:paraId="3BD7C6BE" w14:textId="10959E8D" w:rsidR="000F06F8" w:rsidRDefault="000F06F8" w:rsidP="000F06F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0F06F8">
        <w:rPr>
          <w:rFonts w:cs="Arial"/>
          <w:color w:val="0083A9" w:themeColor="accent1"/>
          <w:sz w:val="24"/>
          <w:szCs w:val="24"/>
        </w:rPr>
        <w:t>Motion Passes</w:t>
      </w:r>
    </w:p>
    <w:p w14:paraId="0DB26A76" w14:textId="77777777" w:rsidR="00F06F7C" w:rsidRDefault="00F06F7C" w:rsidP="000F06F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61280A3" w14:textId="77777777" w:rsidR="00F06F7C" w:rsidRDefault="00F06F7C" w:rsidP="000F06F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819D015" w14:textId="77777777" w:rsidR="00F06F7C" w:rsidRDefault="00F06F7C" w:rsidP="000F06F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D1DC36D" w14:textId="77777777" w:rsidR="00F06F7C" w:rsidRPr="00816A77" w:rsidRDefault="00F06F7C" w:rsidP="000F06F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1B9B1E1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C4CCF84" w14:textId="1E138485" w:rsidR="00D01C2B" w:rsidRPr="00F06F7C" w:rsidRDefault="001664CD" w:rsidP="0001216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12165">
        <w:rPr>
          <w:rFonts w:cs="Arial"/>
          <w:b/>
          <w:sz w:val="24"/>
          <w:szCs w:val="24"/>
        </w:rPr>
        <w:t>Feedback</w:t>
      </w:r>
      <w:r w:rsidR="00075D38">
        <w:rPr>
          <w:rFonts w:cs="Arial"/>
          <w:b/>
          <w:sz w:val="24"/>
          <w:szCs w:val="24"/>
        </w:rPr>
        <w:t xml:space="preserve"> Presentation</w:t>
      </w:r>
    </w:p>
    <w:p w14:paraId="4C37A629" w14:textId="467854E5" w:rsidR="00F06F7C" w:rsidRDefault="00320936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 w:rsidRPr="00320936">
        <w:rPr>
          <w:rFonts w:cs="Arial"/>
          <w:bCs/>
          <w:sz w:val="24"/>
          <w:szCs w:val="24"/>
        </w:rPr>
        <w:t xml:space="preserve">We are in step 4 of the Budget Development Process. </w:t>
      </w:r>
    </w:p>
    <w:p w14:paraId="681BF3DA" w14:textId="77777777" w:rsidR="005353AB" w:rsidRPr="00320936" w:rsidRDefault="005353AB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5266D3B3" w14:textId="3934BAFB" w:rsidR="00320936" w:rsidRDefault="00320936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 w:rsidRPr="00320936">
        <w:rPr>
          <w:rFonts w:cs="Arial"/>
          <w:bCs/>
          <w:sz w:val="24"/>
          <w:szCs w:val="24"/>
        </w:rPr>
        <w:t xml:space="preserve">Tonight is the Go Team Feedback Session – The principal will provide an overview of the school’s draft budget for the Go Team members and the </w:t>
      </w:r>
      <w:proofErr w:type="gramStart"/>
      <w:r w:rsidR="007036AE">
        <w:rPr>
          <w:rFonts w:cs="Arial"/>
          <w:bCs/>
          <w:sz w:val="24"/>
          <w:szCs w:val="24"/>
        </w:rPr>
        <w:t xml:space="preserve">general </w:t>
      </w:r>
      <w:r w:rsidR="007036AE" w:rsidRPr="00320936">
        <w:rPr>
          <w:rFonts w:cs="Arial"/>
          <w:bCs/>
          <w:sz w:val="24"/>
          <w:szCs w:val="24"/>
        </w:rPr>
        <w:t>public</w:t>
      </w:r>
      <w:proofErr w:type="gramEnd"/>
      <w:r w:rsidRPr="00320936">
        <w:rPr>
          <w:rFonts w:cs="Arial"/>
          <w:bCs/>
          <w:sz w:val="24"/>
          <w:szCs w:val="24"/>
        </w:rPr>
        <w:t>.</w:t>
      </w:r>
    </w:p>
    <w:p w14:paraId="6F9C02A8" w14:textId="77777777" w:rsidR="005353AB" w:rsidRDefault="005353AB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1A3C51A2" w14:textId="61B7BC6B" w:rsidR="00320936" w:rsidRDefault="00186F81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Review</w:t>
      </w:r>
      <w:r w:rsidR="005353AB">
        <w:rPr>
          <w:rFonts w:cs="Arial"/>
          <w:bCs/>
          <w:sz w:val="24"/>
          <w:szCs w:val="24"/>
        </w:rPr>
        <w:t xml:space="preserve"> of</w:t>
      </w:r>
      <w:r>
        <w:rPr>
          <w:rFonts w:cs="Arial"/>
          <w:bCs/>
          <w:sz w:val="24"/>
          <w:szCs w:val="24"/>
        </w:rPr>
        <w:t xml:space="preserve"> the rationale </w:t>
      </w:r>
      <w:r w:rsidR="008E4DF7">
        <w:rPr>
          <w:rFonts w:cs="Arial"/>
          <w:bCs/>
          <w:sz w:val="24"/>
          <w:szCs w:val="24"/>
        </w:rPr>
        <w:t>for school</w:t>
      </w:r>
      <w:r w:rsidR="007036AE">
        <w:rPr>
          <w:rFonts w:cs="Arial"/>
          <w:bCs/>
          <w:sz w:val="24"/>
          <w:szCs w:val="24"/>
        </w:rPr>
        <w:t xml:space="preserve"> priorities previously created. </w:t>
      </w:r>
    </w:p>
    <w:p w14:paraId="6188AA8E" w14:textId="77777777" w:rsidR="008E4DF7" w:rsidRDefault="008E4DF7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58F62A39" w14:textId="1886A785" w:rsidR="008E4DF7" w:rsidRDefault="008D6E64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Descriptions of Strategic Plan Breakout Categories</w:t>
      </w:r>
      <w:r w:rsidR="00940EF5">
        <w:rPr>
          <w:rFonts w:cs="Arial"/>
          <w:bCs/>
          <w:sz w:val="24"/>
          <w:szCs w:val="24"/>
        </w:rPr>
        <w:t>:</w:t>
      </w:r>
    </w:p>
    <w:p w14:paraId="155F71D9" w14:textId="77777777" w:rsidR="00940EF5" w:rsidRDefault="00940EF5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3EDF3D1D" w14:textId="1A6A5202" w:rsidR="00940EF5" w:rsidRDefault="00940EF5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How are decisions being made with the budget we receive? </w:t>
      </w:r>
      <w:r w:rsidR="00025AD8">
        <w:rPr>
          <w:rFonts w:cs="Arial"/>
          <w:bCs/>
          <w:sz w:val="24"/>
          <w:szCs w:val="24"/>
        </w:rPr>
        <w:t xml:space="preserve">We are an ATSI </w:t>
      </w:r>
      <w:proofErr w:type="gramStart"/>
      <w:r w:rsidR="00025AD8">
        <w:rPr>
          <w:rFonts w:cs="Arial"/>
          <w:bCs/>
          <w:sz w:val="24"/>
          <w:szCs w:val="24"/>
        </w:rPr>
        <w:t>School</w:t>
      </w:r>
      <w:proofErr w:type="gramEnd"/>
      <w:r w:rsidR="00025AD8">
        <w:rPr>
          <w:rFonts w:cs="Arial"/>
          <w:bCs/>
          <w:sz w:val="24"/>
          <w:szCs w:val="24"/>
        </w:rPr>
        <w:t xml:space="preserve"> and we are allocate</w:t>
      </w:r>
      <w:r w:rsidR="00802EE9">
        <w:rPr>
          <w:rFonts w:cs="Arial"/>
          <w:bCs/>
          <w:sz w:val="24"/>
          <w:szCs w:val="24"/>
        </w:rPr>
        <w:t xml:space="preserve">d additional funds.  </w:t>
      </w:r>
    </w:p>
    <w:p w14:paraId="4B780905" w14:textId="77777777" w:rsidR="00802EE9" w:rsidRDefault="00802EE9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0DA78291" w14:textId="39486330" w:rsidR="00802EE9" w:rsidRDefault="00802EE9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Close Achievement gap with regular ed students and SWD</w:t>
      </w:r>
      <w:r w:rsidR="000D7D8B">
        <w:rPr>
          <w:rFonts w:cs="Arial"/>
          <w:bCs/>
          <w:sz w:val="24"/>
          <w:szCs w:val="24"/>
        </w:rPr>
        <w:t xml:space="preserve"> – Purchase an additional SELT   - Amount $129, 427. They will focus on additional coaching.</w:t>
      </w:r>
    </w:p>
    <w:p w14:paraId="2FE61262" w14:textId="56F9818E" w:rsidR="00A47337" w:rsidRDefault="00A47337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Purchase an additional SWD Paraprofessional to push into classrooms- </w:t>
      </w:r>
    </w:p>
    <w:p w14:paraId="437879AF" w14:textId="57FA44A8" w:rsidR="00A47337" w:rsidRDefault="00A47337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$50, 169.  This is where the additional funding will be used.  </w:t>
      </w:r>
    </w:p>
    <w:p w14:paraId="301194A2" w14:textId="77777777" w:rsidR="00A47337" w:rsidRDefault="00A47337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1E0DB0A1" w14:textId="78D18DA9" w:rsidR="00A47337" w:rsidRDefault="00082157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We are requesting a media specialist para for next year   </w:t>
      </w:r>
      <w:r w:rsidR="00680D51">
        <w:rPr>
          <w:rFonts w:cs="Arial"/>
          <w:bCs/>
          <w:sz w:val="24"/>
          <w:szCs w:val="24"/>
        </w:rPr>
        <w:t xml:space="preserve">   </w:t>
      </w:r>
      <w:r>
        <w:rPr>
          <w:rFonts w:cs="Arial"/>
          <w:bCs/>
          <w:sz w:val="24"/>
          <w:szCs w:val="24"/>
        </w:rPr>
        <w:t xml:space="preserve">$ 50, </w:t>
      </w:r>
      <w:proofErr w:type="gramStart"/>
      <w:r>
        <w:rPr>
          <w:rFonts w:cs="Arial"/>
          <w:bCs/>
          <w:sz w:val="24"/>
          <w:szCs w:val="24"/>
        </w:rPr>
        <w:t>169</w:t>
      </w:r>
      <w:proofErr w:type="gramEnd"/>
    </w:p>
    <w:p w14:paraId="2C01F726" w14:textId="77777777" w:rsidR="005C4628" w:rsidRDefault="005C4628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6694682E" w14:textId="7354C343" w:rsidR="00082157" w:rsidRDefault="00082157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Purchase Math teacher that was funded by </w:t>
      </w:r>
      <w:proofErr w:type="gramStart"/>
      <w:r>
        <w:rPr>
          <w:rFonts w:cs="Arial"/>
          <w:bCs/>
          <w:sz w:val="24"/>
          <w:szCs w:val="24"/>
        </w:rPr>
        <w:t>CARES  budget</w:t>
      </w:r>
      <w:proofErr w:type="gramEnd"/>
      <w:r>
        <w:rPr>
          <w:rFonts w:cs="Arial"/>
          <w:bCs/>
          <w:sz w:val="24"/>
          <w:szCs w:val="24"/>
        </w:rPr>
        <w:t xml:space="preserve">  $105,724</w:t>
      </w:r>
    </w:p>
    <w:p w14:paraId="0F426ADF" w14:textId="77777777" w:rsidR="005C4628" w:rsidRDefault="005C4628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1722E888" w14:textId="3C4E6A01" w:rsidR="005C4628" w:rsidRDefault="005C4628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Purchase REP teacher</w:t>
      </w:r>
      <w:r w:rsidR="00680D51">
        <w:rPr>
          <w:rFonts w:cs="Arial"/>
          <w:bCs/>
          <w:sz w:val="24"/>
          <w:szCs w:val="24"/>
        </w:rPr>
        <w:t xml:space="preserve">                                                                     $105, 724</w:t>
      </w:r>
    </w:p>
    <w:p w14:paraId="0102BE81" w14:textId="77777777" w:rsidR="00680D51" w:rsidRDefault="00680D51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31E5C65F" w14:textId="77777777" w:rsidR="00680D51" w:rsidRDefault="00680D51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Purchase 2 Intervention teachers                                                 $211, 449</w:t>
      </w:r>
    </w:p>
    <w:p w14:paraId="04053FC9" w14:textId="77777777" w:rsidR="00680D51" w:rsidRDefault="00680D51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5381BF2F" w14:textId="77777777" w:rsidR="00515D4D" w:rsidRDefault="00680D51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Purchase 1 non-instructional aide                                                $50, 169 </w:t>
      </w:r>
    </w:p>
    <w:p w14:paraId="3EA7EF0A" w14:textId="77777777" w:rsidR="00515D4D" w:rsidRDefault="00515D4D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0DA83D57" w14:textId="5FFC6E17" w:rsidR="00515D4D" w:rsidRDefault="00515D4D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Purchase counselor that was funded by CARES budget           $132, </w:t>
      </w:r>
      <w:proofErr w:type="gramStart"/>
      <w:r>
        <w:rPr>
          <w:rFonts w:cs="Arial"/>
          <w:bCs/>
          <w:sz w:val="24"/>
          <w:szCs w:val="24"/>
        </w:rPr>
        <w:t>339</w:t>
      </w:r>
      <w:proofErr w:type="gramEnd"/>
    </w:p>
    <w:p w14:paraId="6995E2D9" w14:textId="77777777" w:rsidR="009E7C40" w:rsidRDefault="009E7C40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63C7C886" w14:textId="7A998C66" w:rsidR="009E7C40" w:rsidRDefault="009E7C40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Family Engagement is part of the budget        $10, </w:t>
      </w:r>
      <w:proofErr w:type="gramStart"/>
      <w:r>
        <w:rPr>
          <w:rFonts w:cs="Arial"/>
          <w:bCs/>
          <w:sz w:val="24"/>
          <w:szCs w:val="24"/>
        </w:rPr>
        <w:t>980</w:t>
      </w:r>
      <w:proofErr w:type="gramEnd"/>
      <w:r>
        <w:rPr>
          <w:rFonts w:cs="Arial"/>
          <w:bCs/>
          <w:sz w:val="24"/>
          <w:szCs w:val="24"/>
        </w:rPr>
        <w:t xml:space="preserve"> </w:t>
      </w:r>
    </w:p>
    <w:p w14:paraId="37890478" w14:textId="11280163" w:rsidR="009E7C40" w:rsidRDefault="009E7C40" w:rsidP="00F06F7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</w:t>
      </w:r>
      <w:r w:rsidR="009C4E61">
        <w:rPr>
          <w:rFonts w:cs="Arial"/>
          <w:bCs/>
          <w:sz w:val="24"/>
          <w:szCs w:val="24"/>
        </w:rPr>
        <w:t>Parent Liaison                                                                     $51, 871</w:t>
      </w:r>
    </w:p>
    <w:p w14:paraId="12369061" w14:textId="77777777" w:rsidR="0004264F" w:rsidRDefault="0004264F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706B62E0" w14:textId="77777777" w:rsidR="002C773F" w:rsidRDefault="002C773F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</w:t>
      </w:r>
      <w:r w:rsidR="0004264F" w:rsidRPr="002C773F">
        <w:rPr>
          <w:rFonts w:cs="Arial"/>
          <w:bCs/>
          <w:sz w:val="24"/>
          <w:szCs w:val="24"/>
        </w:rPr>
        <w:t>Budget</w:t>
      </w:r>
      <w:r w:rsidRPr="002C773F">
        <w:rPr>
          <w:rFonts w:cs="Arial"/>
          <w:bCs/>
          <w:sz w:val="24"/>
          <w:szCs w:val="24"/>
        </w:rPr>
        <w:t xml:space="preserve"> by</w:t>
      </w:r>
      <w:r w:rsidR="0004264F" w:rsidRPr="002C773F">
        <w:rPr>
          <w:rFonts w:cs="Arial"/>
          <w:bCs/>
          <w:sz w:val="24"/>
          <w:szCs w:val="24"/>
        </w:rPr>
        <w:t xml:space="preserve"> Functions and Allocations Explained</w:t>
      </w:r>
    </w:p>
    <w:p w14:paraId="569D95AD" w14:textId="3AE88B58" w:rsidR="0004264F" w:rsidRDefault="002C773F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</w:t>
      </w:r>
      <w:r w:rsidR="0004264F" w:rsidRPr="002C773F">
        <w:rPr>
          <w:rFonts w:cs="Arial"/>
          <w:bCs/>
          <w:sz w:val="24"/>
          <w:szCs w:val="24"/>
        </w:rPr>
        <w:t xml:space="preserve">Fy25 Budget by Function Chart </w:t>
      </w:r>
      <w:proofErr w:type="gramStart"/>
      <w:r w:rsidR="0004264F" w:rsidRPr="002C773F">
        <w:rPr>
          <w:rFonts w:cs="Arial"/>
          <w:bCs/>
          <w:sz w:val="24"/>
          <w:szCs w:val="24"/>
        </w:rPr>
        <w:t xml:space="preserve">Explained </w:t>
      </w:r>
      <w:r>
        <w:rPr>
          <w:rFonts w:cs="Arial"/>
          <w:bCs/>
          <w:sz w:val="24"/>
          <w:szCs w:val="24"/>
        </w:rPr>
        <w:t xml:space="preserve"> -</w:t>
      </w:r>
      <w:proofErr w:type="gramEnd"/>
      <w:r>
        <w:rPr>
          <w:rFonts w:cs="Arial"/>
          <w:bCs/>
          <w:sz w:val="24"/>
          <w:szCs w:val="24"/>
        </w:rPr>
        <w:t xml:space="preserve">   </w:t>
      </w:r>
      <w:r w:rsidR="0004264F" w:rsidRPr="002C773F">
        <w:rPr>
          <w:rFonts w:cs="Arial"/>
          <w:bCs/>
          <w:sz w:val="24"/>
          <w:szCs w:val="24"/>
        </w:rPr>
        <w:t xml:space="preserve">64% goes to instruction </w:t>
      </w:r>
    </w:p>
    <w:p w14:paraId="0E1A1C80" w14:textId="77777777" w:rsidR="0045423E" w:rsidRDefault="000A4275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Discussion of Reserve and Holdback Funds</w:t>
      </w:r>
      <w:r w:rsidR="00641FE4">
        <w:rPr>
          <w:rFonts w:cs="Arial"/>
          <w:bCs/>
          <w:sz w:val="24"/>
          <w:szCs w:val="24"/>
        </w:rPr>
        <w:t xml:space="preserve"> Plan:  $</w:t>
      </w:r>
      <w:proofErr w:type="gramStart"/>
      <w:r w:rsidR="00641FE4">
        <w:rPr>
          <w:rFonts w:cs="Arial"/>
          <w:bCs/>
          <w:sz w:val="24"/>
          <w:szCs w:val="24"/>
        </w:rPr>
        <w:t>68,022  will</w:t>
      </w:r>
      <w:proofErr w:type="gramEnd"/>
      <w:r w:rsidR="00641FE4">
        <w:rPr>
          <w:rFonts w:cs="Arial"/>
          <w:bCs/>
          <w:sz w:val="24"/>
          <w:szCs w:val="24"/>
        </w:rPr>
        <w:t xml:space="preserve"> be received if we </w:t>
      </w:r>
      <w:r w:rsidR="0045423E">
        <w:rPr>
          <w:rFonts w:cs="Arial"/>
          <w:bCs/>
          <w:sz w:val="24"/>
          <w:szCs w:val="24"/>
        </w:rPr>
        <w:t xml:space="preserve">  </w:t>
      </w:r>
    </w:p>
    <w:p w14:paraId="30C738E4" w14:textId="67EDFC8A" w:rsidR="000A4275" w:rsidRDefault="00641FE4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 xml:space="preserve">meet our required enrollment. </w:t>
      </w:r>
      <w:r w:rsidR="0045423E">
        <w:rPr>
          <w:rFonts w:cs="Arial"/>
          <w:bCs/>
          <w:sz w:val="24"/>
          <w:szCs w:val="24"/>
        </w:rPr>
        <w:t xml:space="preserve"> We would like to add another SPED </w:t>
      </w:r>
      <w:proofErr w:type="gramStart"/>
      <w:r w:rsidR="0045423E">
        <w:rPr>
          <w:rFonts w:cs="Arial"/>
          <w:bCs/>
          <w:sz w:val="24"/>
          <w:szCs w:val="24"/>
        </w:rPr>
        <w:t>paraprofessional  to</w:t>
      </w:r>
      <w:proofErr w:type="gramEnd"/>
      <w:r w:rsidR="0045423E">
        <w:rPr>
          <w:rFonts w:cs="Arial"/>
          <w:bCs/>
          <w:sz w:val="24"/>
          <w:szCs w:val="24"/>
        </w:rPr>
        <w:t xml:space="preserve"> push into classes.  With the remaining funds we have opportunities to provide professional development.   We did not receive any Hold back funds, </w:t>
      </w:r>
      <w:proofErr w:type="gramStart"/>
      <w:r w:rsidR="0045423E">
        <w:rPr>
          <w:rFonts w:cs="Arial"/>
          <w:bCs/>
          <w:sz w:val="24"/>
          <w:szCs w:val="24"/>
        </w:rPr>
        <w:t>thus  $</w:t>
      </w:r>
      <w:proofErr w:type="gramEnd"/>
      <w:r w:rsidR="0045423E">
        <w:rPr>
          <w:rFonts w:cs="Arial"/>
          <w:bCs/>
          <w:sz w:val="24"/>
          <w:szCs w:val="24"/>
        </w:rPr>
        <w:t xml:space="preserve">  34,587 will be taken out of our budget. </w:t>
      </w:r>
    </w:p>
    <w:p w14:paraId="461C71E8" w14:textId="49638A23" w:rsidR="0045423E" w:rsidRDefault="00EE3998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Summary of Position Changes to Support the Strategic Plan: </w:t>
      </w:r>
    </w:p>
    <w:p w14:paraId="344534A0" w14:textId="1C536F37" w:rsidR="00EE3998" w:rsidRDefault="00EE3998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Created: Reading REP </w:t>
      </w:r>
      <w:proofErr w:type="gramStart"/>
      <w:r>
        <w:rPr>
          <w:rFonts w:cs="Arial"/>
          <w:bCs/>
          <w:sz w:val="24"/>
          <w:szCs w:val="24"/>
        </w:rPr>
        <w:t>teacher,  2</w:t>
      </w:r>
      <w:proofErr w:type="gramEnd"/>
      <w:r>
        <w:rPr>
          <w:rFonts w:cs="Arial"/>
          <w:bCs/>
          <w:sz w:val="24"/>
          <w:szCs w:val="24"/>
        </w:rPr>
        <w:t xml:space="preserve"> Math/ELA Intervention teachers (6</w:t>
      </w:r>
      <w:r w:rsidRPr="00EE3998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and 7</w:t>
      </w:r>
      <w:r w:rsidRPr="00EE3998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>)</w:t>
      </w:r>
    </w:p>
    <w:p w14:paraId="24F19047" w14:textId="76EE72AF" w:rsidR="007320A4" w:rsidRDefault="007320A4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Media Specialist Paraprofessional, 2 Humanities teachers, Turnaround SELT, Turnaround SPED Paraprofessional and Non- instructional Para. </w:t>
      </w:r>
    </w:p>
    <w:p w14:paraId="4211542F" w14:textId="528D8B75" w:rsidR="007320A4" w:rsidRDefault="007320A4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Removed:   One Assistant Principal, Counselor, 2 Master Teacher Leaders, 2 ELA/SS Positions, VILS Coach </w:t>
      </w:r>
    </w:p>
    <w:p w14:paraId="3495B236" w14:textId="3C3626FC" w:rsidR="00F20F46" w:rsidRDefault="00AE2E47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Why these changes?  Financial </w:t>
      </w:r>
      <w:r w:rsidR="006455B9">
        <w:rPr>
          <w:rFonts w:cs="Arial"/>
          <w:bCs/>
          <w:sz w:val="24"/>
          <w:szCs w:val="24"/>
        </w:rPr>
        <w:t>constraints:</w:t>
      </w:r>
      <w:r>
        <w:rPr>
          <w:rFonts w:cs="Arial"/>
          <w:bCs/>
          <w:sz w:val="24"/>
          <w:szCs w:val="24"/>
        </w:rPr>
        <w:t xml:space="preserve"> We are a small </w:t>
      </w:r>
      <w:proofErr w:type="gramStart"/>
      <w:r>
        <w:rPr>
          <w:rFonts w:cs="Arial"/>
          <w:bCs/>
          <w:sz w:val="24"/>
          <w:szCs w:val="24"/>
        </w:rPr>
        <w:t>school,</w:t>
      </w:r>
      <w:proofErr w:type="gramEnd"/>
      <w:r>
        <w:rPr>
          <w:rFonts w:cs="Arial"/>
          <w:bCs/>
          <w:sz w:val="24"/>
          <w:szCs w:val="24"/>
        </w:rPr>
        <w:t xml:space="preserve"> </w:t>
      </w:r>
      <w:proofErr w:type="gramStart"/>
      <w:r>
        <w:rPr>
          <w:rFonts w:cs="Arial"/>
          <w:bCs/>
          <w:sz w:val="24"/>
          <w:szCs w:val="24"/>
        </w:rPr>
        <w:t>declining enrollment</w:t>
      </w:r>
      <w:proofErr w:type="gramEnd"/>
      <w:r>
        <w:rPr>
          <w:rFonts w:cs="Arial"/>
          <w:bCs/>
          <w:sz w:val="24"/>
          <w:szCs w:val="24"/>
        </w:rPr>
        <w:t xml:space="preserve"> and we are </w:t>
      </w:r>
      <w:r w:rsidR="00087C53">
        <w:rPr>
          <w:rFonts w:cs="Arial"/>
          <w:bCs/>
          <w:sz w:val="24"/>
          <w:szCs w:val="24"/>
        </w:rPr>
        <w:t>an ATSI school</w:t>
      </w:r>
      <w:r>
        <w:rPr>
          <w:rFonts w:cs="Arial"/>
          <w:bCs/>
          <w:sz w:val="24"/>
          <w:szCs w:val="24"/>
        </w:rPr>
        <w:t xml:space="preserve">.   </w:t>
      </w:r>
    </w:p>
    <w:p w14:paraId="6877BC35" w14:textId="6E987DCC" w:rsidR="002479E1" w:rsidRDefault="002479E1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Questions For the Go Team </w:t>
      </w:r>
      <w:r w:rsidR="006455B9">
        <w:rPr>
          <w:rFonts w:cs="Arial"/>
          <w:bCs/>
          <w:sz w:val="24"/>
          <w:szCs w:val="24"/>
        </w:rPr>
        <w:t>to</w:t>
      </w:r>
      <w:r>
        <w:rPr>
          <w:rFonts w:cs="Arial"/>
          <w:bCs/>
          <w:sz w:val="24"/>
          <w:szCs w:val="24"/>
        </w:rPr>
        <w:t xml:space="preserve"> Consider and Discuss </w:t>
      </w:r>
      <w:r w:rsidR="00E410DF">
        <w:rPr>
          <w:rFonts w:cs="Arial"/>
          <w:bCs/>
          <w:sz w:val="24"/>
          <w:szCs w:val="24"/>
        </w:rPr>
        <w:t>read by the principal: Are our school’s priorities reflected in this budget?   How are district and cluster priorities reflected in our budget?</w:t>
      </w:r>
    </w:p>
    <w:p w14:paraId="1D516502" w14:textId="0234088D" w:rsidR="006455B9" w:rsidRDefault="006455B9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Leverette:  </w:t>
      </w:r>
      <w:r w:rsidR="00E858BD">
        <w:rPr>
          <w:rFonts w:cs="Arial"/>
          <w:bCs/>
          <w:sz w:val="24"/>
          <w:szCs w:val="24"/>
        </w:rPr>
        <w:t>Questions about budget for the counselor. She wanted clarification about the 2</w:t>
      </w:r>
      <w:r w:rsidR="00E858BD" w:rsidRPr="00E858BD">
        <w:rPr>
          <w:rFonts w:cs="Arial"/>
          <w:bCs/>
          <w:sz w:val="24"/>
          <w:szCs w:val="24"/>
          <w:vertAlign w:val="superscript"/>
        </w:rPr>
        <w:t>nd</w:t>
      </w:r>
      <w:r w:rsidR="00E858BD">
        <w:rPr>
          <w:rFonts w:cs="Arial"/>
          <w:bCs/>
          <w:sz w:val="24"/>
          <w:szCs w:val="24"/>
        </w:rPr>
        <w:t xml:space="preserve"> counselor position.    Ms. Green explained that we lost funding due to our enrollment being down. </w:t>
      </w:r>
      <w:r w:rsidR="009D6466">
        <w:rPr>
          <w:rFonts w:cs="Arial"/>
          <w:bCs/>
          <w:sz w:val="24"/>
          <w:szCs w:val="24"/>
        </w:rPr>
        <w:t xml:space="preserve">We have the funding for one, but we did not have the funding for more than one. </w:t>
      </w:r>
    </w:p>
    <w:p w14:paraId="5139581C" w14:textId="26B8BE87" w:rsidR="00E018C1" w:rsidRDefault="00E018C1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Cofer:  </w:t>
      </w:r>
      <w:r w:rsidR="005B2241">
        <w:rPr>
          <w:rFonts w:cs="Arial"/>
          <w:bCs/>
          <w:sz w:val="24"/>
          <w:szCs w:val="24"/>
        </w:rPr>
        <w:t xml:space="preserve">Will the positions that are being created be filled with current employees? Ms. Green stated the positions </w:t>
      </w:r>
      <w:r w:rsidR="00DB1ECC">
        <w:rPr>
          <w:rFonts w:cs="Arial"/>
          <w:bCs/>
          <w:sz w:val="24"/>
          <w:szCs w:val="24"/>
        </w:rPr>
        <w:t>must</w:t>
      </w:r>
      <w:r w:rsidR="005B2241">
        <w:rPr>
          <w:rFonts w:cs="Arial"/>
          <w:bCs/>
          <w:sz w:val="24"/>
          <w:szCs w:val="24"/>
        </w:rPr>
        <w:t xml:space="preserve"> </w:t>
      </w:r>
      <w:r w:rsidR="00DB1ECC">
        <w:rPr>
          <w:rFonts w:cs="Arial"/>
          <w:bCs/>
          <w:sz w:val="24"/>
          <w:szCs w:val="24"/>
        </w:rPr>
        <w:t xml:space="preserve">be </w:t>
      </w:r>
      <w:r w:rsidR="005B2241">
        <w:rPr>
          <w:rFonts w:cs="Arial"/>
          <w:bCs/>
          <w:sz w:val="24"/>
          <w:szCs w:val="24"/>
        </w:rPr>
        <w:t>posted</w:t>
      </w:r>
      <w:r w:rsidR="00DB1ECC">
        <w:rPr>
          <w:rFonts w:cs="Arial"/>
          <w:bCs/>
          <w:sz w:val="24"/>
          <w:szCs w:val="24"/>
        </w:rPr>
        <w:t>;</w:t>
      </w:r>
      <w:r w:rsidR="005B2241">
        <w:rPr>
          <w:rFonts w:cs="Arial"/>
          <w:bCs/>
          <w:sz w:val="24"/>
          <w:szCs w:val="24"/>
        </w:rPr>
        <w:t xml:space="preserve"> however</w:t>
      </w:r>
      <w:r w:rsidR="00DB1ECC">
        <w:rPr>
          <w:rFonts w:cs="Arial"/>
          <w:bCs/>
          <w:sz w:val="24"/>
          <w:szCs w:val="24"/>
        </w:rPr>
        <w:t>,</w:t>
      </w:r>
      <w:r w:rsidR="005B2241">
        <w:rPr>
          <w:rFonts w:cs="Arial"/>
          <w:bCs/>
          <w:sz w:val="24"/>
          <w:szCs w:val="24"/>
        </w:rPr>
        <w:t xml:space="preserve"> current staff will have </w:t>
      </w:r>
      <w:r w:rsidR="00DB1ECC">
        <w:rPr>
          <w:rFonts w:cs="Arial"/>
          <w:bCs/>
          <w:sz w:val="24"/>
          <w:szCs w:val="24"/>
        </w:rPr>
        <w:t xml:space="preserve">an opportunity to interview and possibly receive one of these positions.  </w:t>
      </w:r>
    </w:p>
    <w:p w14:paraId="68D22C10" w14:textId="77777777" w:rsidR="00DB1ECC" w:rsidRDefault="00DB1ECC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Leverette: We are adding an REP teacher, but maintaining the math REP teacher? Ms. Green confirmed this as correct.  </w:t>
      </w:r>
    </w:p>
    <w:p w14:paraId="53923E3D" w14:textId="77777777" w:rsidR="00DB1ECC" w:rsidRDefault="00DB1ECC" w:rsidP="002C773F">
      <w:pPr>
        <w:rPr>
          <w:rFonts w:cs="Arial"/>
          <w:bCs/>
          <w:sz w:val="24"/>
          <w:szCs w:val="24"/>
        </w:rPr>
      </w:pPr>
    </w:p>
    <w:p w14:paraId="2534A088" w14:textId="77777777" w:rsidR="001B090B" w:rsidRDefault="00DB1ECC" w:rsidP="002C773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final approval process will be on March 7</w:t>
      </w:r>
      <w:r w:rsidRPr="00DB1ECC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.  During that meeting she will update the Go Team about what happened during the </w:t>
      </w:r>
      <w:r w:rsidR="001B090B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 xml:space="preserve">taffing </w:t>
      </w:r>
      <w:r w:rsidR="001B090B">
        <w:rPr>
          <w:rFonts w:cs="Arial"/>
          <w:bCs/>
          <w:sz w:val="24"/>
          <w:szCs w:val="24"/>
        </w:rPr>
        <w:t>C</w:t>
      </w:r>
      <w:r>
        <w:rPr>
          <w:rFonts w:cs="Arial"/>
          <w:bCs/>
          <w:sz w:val="24"/>
          <w:szCs w:val="24"/>
        </w:rPr>
        <w:t xml:space="preserve">onference. </w:t>
      </w:r>
      <w:r w:rsidR="001B090B">
        <w:rPr>
          <w:rFonts w:cs="Arial"/>
          <w:bCs/>
          <w:sz w:val="24"/>
          <w:szCs w:val="24"/>
        </w:rPr>
        <w:t xml:space="preserve"> The Staffing Conference will be tomorrow, February 27, 2024.  </w:t>
      </w:r>
    </w:p>
    <w:p w14:paraId="2D2EBE6A" w14:textId="77777777" w:rsidR="009D1C32" w:rsidRDefault="00DB1ECC" w:rsidP="009D1C32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</w:t>
      </w:r>
    </w:p>
    <w:p w14:paraId="750CF1C7" w14:textId="77777777" w:rsidR="009D1C32" w:rsidRDefault="009D1C32" w:rsidP="009D1C32">
      <w:pPr>
        <w:rPr>
          <w:rFonts w:cs="Arial"/>
          <w:bCs/>
          <w:sz w:val="24"/>
          <w:szCs w:val="24"/>
        </w:rPr>
      </w:pPr>
    </w:p>
    <w:p w14:paraId="197A56AE" w14:textId="77777777" w:rsidR="009D1C32" w:rsidRDefault="009D1C32" w:rsidP="009D1C32">
      <w:pPr>
        <w:rPr>
          <w:rFonts w:cs="Arial"/>
          <w:bCs/>
          <w:sz w:val="24"/>
          <w:szCs w:val="24"/>
        </w:rPr>
      </w:pPr>
    </w:p>
    <w:p w14:paraId="48C78362" w14:textId="0CA46318" w:rsidR="00680D51" w:rsidRPr="009D1C32" w:rsidRDefault="00680D51" w:rsidP="009D1C32">
      <w:pPr>
        <w:rPr>
          <w:rFonts w:cs="Arial"/>
          <w:bCs/>
          <w:sz w:val="24"/>
          <w:szCs w:val="24"/>
        </w:rPr>
      </w:pPr>
      <w:r w:rsidRPr="009D1C32">
        <w:rPr>
          <w:rFonts w:cs="Arial"/>
          <w:bCs/>
          <w:sz w:val="24"/>
          <w:szCs w:val="24"/>
        </w:rPr>
        <w:t xml:space="preserve">                                      </w:t>
      </w:r>
    </w:p>
    <w:p w14:paraId="1392AD59" w14:textId="77777777" w:rsidR="000D7D8B" w:rsidRDefault="000D7D8B" w:rsidP="00F06F7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7C519484" w14:textId="77777777" w:rsidR="008E4DF7" w:rsidRPr="00320936" w:rsidRDefault="008E4DF7" w:rsidP="00F06F7C">
      <w:pPr>
        <w:pStyle w:val="ListParagraph"/>
        <w:ind w:left="1350"/>
        <w:rPr>
          <w:rStyle w:val="IntenseEmphasis"/>
          <w:rFonts w:cs="Arial"/>
          <w:bCs/>
          <w:i w:val="0"/>
          <w:iCs w:val="0"/>
          <w:color w:val="auto"/>
          <w:sz w:val="24"/>
          <w:szCs w:val="24"/>
        </w:rPr>
      </w:pPr>
    </w:p>
    <w:p w14:paraId="49BFC455" w14:textId="6DCFB27D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9D1C32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F9B543A" w14:textId="46320EBB" w:rsidR="00896056" w:rsidRPr="00D57D3E" w:rsidRDefault="007151C6" w:rsidP="004203C3">
      <w:pPr>
        <w:pStyle w:val="ListParagraph"/>
        <w:ind w:left="1350"/>
        <w:rPr>
          <w:rFonts w:cs="Arial"/>
          <w:bCs/>
          <w:sz w:val="24"/>
          <w:szCs w:val="24"/>
        </w:rPr>
      </w:pPr>
      <w:r w:rsidRPr="00D57D3E">
        <w:rPr>
          <w:rFonts w:cs="Arial"/>
          <w:bCs/>
          <w:sz w:val="24"/>
          <w:szCs w:val="24"/>
        </w:rPr>
        <w:t>Security Enhancement ideas.  Our district is possibly providing a grant</w:t>
      </w:r>
      <w:r w:rsidR="00EE70AF" w:rsidRPr="00D57D3E">
        <w:rPr>
          <w:rFonts w:cs="Arial"/>
          <w:bCs/>
          <w:sz w:val="24"/>
          <w:szCs w:val="24"/>
        </w:rPr>
        <w:t xml:space="preserve"> that may be distributed before the next school year.  She asked for ideas </w:t>
      </w:r>
      <w:r w:rsidR="00896056" w:rsidRPr="00D57D3E">
        <w:rPr>
          <w:rFonts w:cs="Arial"/>
          <w:bCs/>
          <w:sz w:val="24"/>
          <w:szCs w:val="24"/>
        </w:rPr>
        <w:t xml:space="preserve">about security.  </w:t>
      </w:r>
    </w:p>
    <w:p w14:paraId="2BBDE9F4" w14:textId="6C141222" w:rsidR="00012165" w:rsidRPr="00D57D3E" w:rsidRDefault="0001216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Dedication and Naming of Media Center</w:t>
      </w:r>
      <w:r w:rsidR="00D85D56">
        <w:rPr>
          <w:rFonts w:cs="Arial"/>
          <w:b/>
          <w:sz w:val="24"/>
          <w:szCs w:val="24"/>
        </w:rPr>
        <w:t xml:space="preserve"> (Dr. Venzen)</w:t>
      </w:r>
      <w:r w:rsidR="007151C6">
        <w:rPr>
          <w:rFonts w:cs="Arial"/>
          <w:b/>
          <w:sz w:val="24"/>
          <w:szCs w:val="24"/>
        </w:rPr>
        <w:t xml:space="preserve">- </w:t>
      </w:r>
      <w:r w:rsidR="00D57D3E" w:rsidRPr="00D57D3E">
        <w:rPr>
          <w:rFonts w:cs="Arial"/>
          <w:bCs/>
          <w:sz w:val="24"/>
          <w:szCs w:val="24"/>
        </w:rPr>
        <w:t xml:space="preserve">Will not be </w:t>
      </w:r>
      <w:r w:rsidR="00D57D3E">
        <w:rPr>
          <w:rFonts w:cs="Arial"/>
          <w:bCs/>
          <w:sz w:val="24"/>
          <w:szCs w:val="24"/>
        </w:rPr>
        <w:t>presented</w:t>
      </w:r>
      <w:r w:rsidR="00D57D3E" w:rsidRPr="00D57D3E">
        <w:rPr>
          <w:rFonts w:cs="Arial"/>
          <w:bCs/>
          <w:sz w:val="24"/>
          <w:szCs w:val="24"/>
        </w:rPr>
        <w:t xml:space="preserve"> in tonight’s </w:t>
      </w:r>
      <w:r w:rsidR="00872C8F" w:rsidRPr="00D57D3E">
        <w:rPr>
          <w:rFonts w:cs="Arial"/>
          <w:bCs/>
          <w:sz w:val="24"/>
          <w:szCs w:val="24"/>
        </w:rPr>
        <w:t>meeting.</w:t>
      </w:r>
      <w:r w:rsidR="00D57D3E" w:rsidRPr="00D57D3E">
        <w:rPr>
          <w:rFonts w:cs="Arial"/>
          <w:bCs/>
          <w:sz w:val="24"/>
          <w:szCs w:val="24"/>
        </w:rPr>
        <w:t xml:space="preserve"> </w:t>
      </w:r>
    </w:p>
    <w:p w14:paraId="2B64F94C" w14:textId="04F5D4A2" w:rsidR="00012165" w:rsidRPr="00872C8F" w:rsidRDefault="0001216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Security Enhancement Ideas</w:t>
      </w:r>
    </w:p>
    <w:p w14:paraId="1A2ADE5D" w14:textId="77777777" w:rsidR="00872C8F" w:rsidRPr="00872C8F" w:rsidRDefault="00872C8F" w:rsidP="00872C8F">
      <w:pPr>
        <w:pStyle w:val="ListParagraph"/>
        <w:ind w:left="1350"/>
        <w:rPr>
          <w:rFonts w:cs="Arial"/>
          <w:sz w:val="24"/>
          <w:szCs w:val="24"/>
        </w:rPr>
      </w:pPr>
      <w:r w:rsidRPr="00872C8F">
        <w:rPr>
          <w:rFonts w:cs="Arial"/>
          <w:sz w:val="24"/>
          <w:szCs w:val="24"/>
        </w:rPr>
        <w:t xml:space="preserve">Ideas:  Badges to enter the front office; Curtains/Screens that will lower automatically to cover the windows. </w:t>
      </w:r>
    </w:p>
    <w:p w14:paraId="79A15625" w14:textId="77777777" w:rsidR="00872C8F" w:rsidRPr="00872C8F" w:rsidRDefault="00872C8F" w:rsidP="00872C8F">
      <w:pPr>
        <w:pStyle w:val="ListParagraph"/>
        <w:ind w:left="1350"/>
        <w:rPr>
          <w:rFonts w:cs="Arial"/>
          <w:sz w:val="24"/>
          <w:szCs w:val="24"/>
        </w:rPr>
      </w:pPr>
      <w:r w:rsidRPr="00872C8F">
        <w:rPr>
          <w:rFonts w:cs="Arial"/>
          <w:sz w:val="24"/>
          <w:szCs w:val="24"/>
        </w:rPr>
        <w:t>Ms. Leverette- additional screening area at the main entrance; blind spots that need to be addressed (Mr. White agreed). Hire additional security when we have special events.</w:t>
      </w:r>
    </w:p>
    <w:p w14:paraId="3D72CAC5" w14:textId="2348B907" w:rsidR="00872C8F" w:rsidRPr="00872C8F" w:rsidRDefault="00872C8F" w:rsidP="00872C8F">
      <w:pPr>
        <w:pStyle w:val="ListParagraph"/>
        <w:ind w:left="1350"/>
        <w:rPr>
          <w:rFonts w:cs="Arial"/>
          <w:sz w:val="24"/>
          <w:szCs w:val="24"/>
        </w:rPr>
      </w:pPr>
      <w:r w:rsidRPr="00872C8F">
        <w:rPr>
          <w:rFonts w:cs="Arial"/>
          <w:sz w:val="24"/>
          <w:szCs w:val="24"/>
        </w:rPr>
        <w:t xml:space="preserve">Ms. White- Continue to educate our children about reporting protocols; bring awareness about our </w:t>
      </w:r>
      <w:proofErr w:type="gramStart"/>
      <w:r w:rsidRPr="00872C8F">
        <w:rPr>
          <w:rFonts w:cs="Arial"/>
          <w:sz w:val="24"/>
          <w:szCs w:val="24"/>
        </w:rPr>
        <w:t>environment</w:t>
      </w:r>
      <w:r w:rsidR="00351678">
        <w:rPr>
          <w:rFonts w:cs="Arial"/>
          <w:sz w:val="24"/>
          <w:szCs w:val="24"/>
        </w:rPr>
        <w:t>;  Asked</w:t>
      </w:r>
      <w:proofErr w:type="gramEnd"/>
      <w:r w:rsidR="00351678">
        <w:rPr>
          <w:rFonts w:cs="Arial"/>
          <w:sz w:val="24"/>
          <w:szCs w:val="24"/>
        </w:rPr>
        <w:t xml:space="preserve"> about neighborhood crossing guards</w:t>
      </w:r>
    </w:p>
    <w:p w14:paraId="1833FFA5" w14:textId="2AE42D16" w:rsidR="00872C8F" w:rsidRPr="00CB430C" w:rsidRDefault="00872C8F" w:rsidP="00872C8F">
      <w:pPr>
        <w:pStyle w:val="ListParagraph"/>
        <w:ind w:left="1350"/>
        <w:rPr>
          <w:rFonts w:cs="Arial"/>
          <w:sz w:val="24"/>
          <w:szCs w:val="24"/>
        </w:rPr>
      </w:pPr>
      <w:r w:rsidRPr="00872C8F">
        <w:rPr>
          <w:rFonts w:cs="Arial"/>
          <w:sz w:val="24"/>
          <w:szCs w:val="24"/>
        </w:rPr>
        <w:t xml:space="preserve">Ms. Cofer- Up to date metal detectors; guests need to come through one </w:t>
      </w:r>
      <w:r w:rsidR="003725C3" w:rsidRPr="00872C8F">
        <w:rPr>
          <w:rFonts w:cs="Arial"/>
          <w:sz w:val="24"/>
          <w:szCs w:val="24"/>
        </w:rPr>
        <w:t>door,</w:t>
      </w:r>
      <w:r w:rsidRPr="00872C8F">
        <w:rPr>
          <w:rFonts w:cs="Arial"/>
          <w:sz w:val="24"/>
          <w:szCs w:val="24"/>
        </w:rPr>
        <w:t xml:space="preserve"> and they need to be searched</w:t>
      </w:r>
      <w:r w:rsidR="003725C3">
        <w:rPr>
          <w:rFonts w:cs="Arial"/>
          <w:sz w:val="24"/>
          <w:szCs w:val="24"/>
        </w:rPr>
        <w:t xml:space="preserve">; Asked if we do the research or will the state do this work as related to new security measures. </w:t>
      </w:r>
    </w:p>
    <w:p w14:paraId="095825AC" w14:textId="77777777" w:rsidR="00CB430C" w:rsidRDefault="00CB430C" w:rsidP="00EB100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37854F0" w14:textId="77777777" w:rsidR="00EB1001" w:rsidRPr="004F19E6" w:rsidRDefault="00EB1001" w:rsidP="00EB1001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3DAE7B40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128BC83B" w14:textId="69AE0850" w:rsidR="005B6ED8" w:rsidRPr="00EB1001" w:rsidRDefault="005B6ED8" w:rsidP="005B6ED8">
      <w:pPr>
        <w:pStyle w:val="ListParagraph"/>
        <w:ind w:left="630"/>
        <w:rPr>
          <w:rFonts w:cs="Arial"/>
          <w:b/>
          <w:color w:val="00617E" w:themeColor="accent1" w:themeShade="BF"/>
          <w:sz w:val="24"/>
          <w:szCs w:val="24"/>
        </w:rPr>
      </w:pPr>
      <w:r w:rsidRPr="00EB1001">
        <w:rPr>
          <w:rFonts w:cs="Arial"/>
          <w:b/>
          <w:color w:val="00617E" w:themeColor="accent1" w:themeShade="BF"/>
          <w:sz w:val="24"/>
          <w:szCs w:val="24"/>
        </w:rPr>
        <w:t>Declarations for Go Team Elections are open until February 28,2024.</w:t>
      </w:r>
      <w:r w:rsidR="00943A23" w:rsidRPr="00EB1001">
        <w:rPr>
          <w:rFonts w:cs="Arial"/>
          <w:b/>
          <w:color w:val="00617E" w:themeColor="accent1" w:themeShade="BF"/>
          <w:sz w:val="24"/>
          <w:szCs w:val="24"/>
        </w:rPr>
        <w:t xml:space="preserve"> We will need both parent/guardian and non-supervisory instructional staff candidates.  Please direct all interested parties to apsstrongschools.com to declare their candidacy. All questions should be directed to the Go Team Office. </w:t>
      </w:r>
    </w:p>
    <w:p w14:paraId="5E09C2A2" w14:textId="77777777" w:rsidR="00375B3C" w:rsidRPr="00EB1001" w:rsidRDefault="00375B3C" w:rsidP="005B6ED8">
      <w:pPr>
        <w:pStyle w:val="ListParagraph"/>
        <w:ind w:left="630"/>
        <w:rPr>
          <w:rFonts w:cs="Arial"/>
          <w:b/>
          <w:color w:val="00617E" w:themeColor="accent1" w:themeShade="BF"/>
          <w:sz w:val="24"/>
          <w:szCs w:val="24"/>
        </w:rPr>
      </w:pPr>
    </w:p>
    <w:p w14:paraId="300076E4" w14:textId="69BB0FC1" w:rsidR="00A27156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46915892" w14:textId="77777777" w:rsidR="00375B3C" w:rsidRPr="002F40AC" w:rsidRDefault="00375B3C" w:rsidP="00375B3C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5EA6D082" w14:textId="1ECDB7A1" w:rsidR="00375B3C" w:rsidRDefault="002E661E" w:rsidP="00375B3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E0721E">
        <w:rPr>
          <w:rFonts w:cs="Arial"/>
          <w:b/>
          <w:sz w:val="24"/>
          <w:szCs w:val="24"/>
        </w:rPr>
        <w:t xml:space="preserve">      6:06 PM </w:t>
      </w:r>
    </w:p>
    <w:p w14:paraId="4099F7CC" w14:textId="04EE8E0E" w:rsidR="00375B3C" w:rsidRDefault="00E0721E" w:rsidP="00375B3C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to adjourn: Derrick Hearn </w:t>
      </w:r>
    </w:p>
    <w:p w14:paraId="11C5C1CC" w14:textId="2C71F661" w:rsidR="00E0721E" w:rsidRPr="00375B3C" w:rsidRDefault="00E0721E" w:rsidP="00375B3C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 seconded by Marsha Leverette</w:t>
      </w:r>
    </w:p>
    <w:p w14:paraId="0F31A680" w14:textId="4C22C0F2" w:rsidR="00375B3C" w:rsidRPr="00375B3C" w:rsidRDefault="00375B3C" w:rsidP="00375B3C">
      <w:pPr>
        <w:pStyle w:val="ListParagraph"/>
        <w:ind w:left="630"/>
        <w:rPr>
          <w:rFonts w:cs="Arial"/>
          <w:b/>
          <w:sz w:val="24"/>
          <w:szCs w:val="24"/>
        </w:rPr>
      </w:pPr>
      <w:r w:rsidRPr="00375B3C">
        <w:rPr>
          <w:rFonts w:cs="Arial"/>
          <w:b/>
          <w:sz w:val="24"/>
          <w:szCs w:val="24"/>
        </w:rPr>
        <w:t xml:space="preserve">Members Approving: </w:t>
      </w:r>
      <w:r w:rsidR="00A647F1">
        <w:rPr>
          <w:rFonts w:cs="Arial"/>
          <w:b/>
          <w:sz w:val="24"/>
          <w:szCs w:val="24"/>
        </w:rPr>
        <w:t>All members present.</w:t>
      </w:r>
    </w:p>
    <w:p w14:paraId="7ECD482D" w14:textId="6A193DBF" w:rsidR="00375B3C" w:rsidRPr="00375B3C" w:rsidRDefault="00375B3C" w:rsidP="00375B3C">
      <w:pPr>
        <w:pStyle w:val="ListParagraph"/>
        <w:ind w:left="630"/>
        <w:rPr>
          <w:rFonts w:cs="Arial"/>
          <w:b/>
          <w:sz w:val="24"/>
          <w:szCs w:val="24"/>
        </w:rPr>
      </w:pPr>
      <w:r w:rsidRPr="00375B3C">
        <w:rPr>
          <w:rFonts w:cs="Arial"/>
          <w:b/>
          <w:sz w:val="24"/>
          <w:szCs w:val="24"/>
        </w:rPr>
        <w:t xml:space="preserve">Members Opposing: </w:t>
      </w:r>
      <w:r w:rsidR="00A647F1">
        <w:rPr>
          <w:rFonts w:cs="Arial"/>
          <w:b/>
          <w:sz w:val="24"/>
          <w:szCs w:val="24"/>
        </w:rPr>
        <w:t xml:space="preserve">None </w:t>
      </w:r>
    </w:p>
    <w:p w14:paraId="2456D1B9" w14:textId="342D339A" w:rsidR="00375B3C" w:rsidRPr="00375B3C" w:rsidRDefault="00375B3C" w:rsidP="00375B3C">
      <w:pPr>
        <w:pStyle w:val="ListParagraph"/>
        <w:ind w:left="630"/>
        <w:rPr>
          <w:rFonts w:cs="Arial"/>
          <w:b/>
          <w:sz w:val="24"/>
          <w:szCs w:val="24"/>
        </w:rPr>
      </w:pPr>
      <w:r w:rsidRPr="00375B3C">
        <w:rPr>
          <w:rFonts w:cs="Arial"/>
          <w:b/>
          <w:sz w:val="24"/>
          <w:szCs w:val="24"/>
        </w:rPr>
        <w:t xml:space="preserve">Members Abstaining: </w:t>
      </w:r>
      <w:r w:rsidR="00A647F1">
        <w:rPr>
          <w:rFonts w:cs="Arial"/>
          <w:b/>
          <w:sz w:val="24"/>
          <w:szCs w:val="24"/>
        </w:rPr>
        <w:t>None</w:t>
      </w:r>
    </w:p>
    <w:p w14:paraId="7C393683" w14:textId="31B864EC" w:rsidR="00375B3C" w:rsidRDefault="00375B3C" w:rsidP="00375B3C">
      <w:pPr>
        <w:pStyle w:val="ListParagraph"/>
        <w:ind w:left="630"/>
        <w:rPr>
          <w:rFonts w:cs="Arial"/>
          <w:b/>
          <w:sz w:val="24"/>
          <w:szCs w:val="24"/>
        </w:rPr>
      </w:pPr>
      <w:r w:rsidRPr="00375B3C">
        <w:rPr>
          <w:rFonts w:cs="Arial"/>
          <w:b/>
          <w:sz w:val="24"/>
          <w:szCs w:val="24"/>
        </w:rPr>
        <w:t>Motion Passes</w:t>
      </w:r>
    </w:p>
    <w:sectPr w:rsidR="00375B3C" w:rsidSect="00732CE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2071" w14:textId="77777777" w:rsidR="00732CE7" w:rsidRDefault="00732CE7" w:rsidP="00333C97">
      <w:pPr>
        <w:spacing w:after="0" w:line="240" w:lineRule="auto"/>
      </w:pPr>
      <w:r>
        <w:separator/>
      </w:r>
    </w:p>
  </w:endnote>
  <w:endnote w:type="continuationSeparator" w:id="0">
    <w:p w14:paraId="2084D829" w14:textId="77777777" w:rsidR="00732CE7" w:rsidRDefault="00732CE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CDE38F9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C5818">
      <w:rPr>
        <w:noProof/>
        <w:sz w:val="18"/>
        <w:szCs w:val="18"/>
      </w:rPr>
      <w:t>2/26/2024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6CA3" w14:textId="77777777" w:rsidR="00732CE7" w:rsidRDefault="00732CE7" w:rsidP="00333C97">
      <w:pPr>
        <w:spacing w:after="0" w:line="240" w:lineRule="auto"/>
      </w:pPr>
      <w:r>
        <w:separator/>
      </w:r>
    </w:p>
  </w:footnote>
  <w:footnote w:type="continuationSeparator" w:id="0">
    <w:p w14:paraId="085713EC" w14:textId="77777777" w:rsidR="00732CE7" w:rsidRDefault="00732CE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8D1847D" w:rsidR="00333C97" w:rsidRPr="00DB2C80" w:rsidRDefault="00333C97" w:rsidP="00DB2C80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C80">
      <w:rPr>
        <w:rFonts w:ascii="Arial Black" w:hAnsi="Arial Black"/>
        <w:b/>
        <w:color w:val="D47B22" w:themeColor="accent2"/>
        <w:sz w:val="36"/>
        <w:szCs w:val="36"/>
      </w:rPr>
      <w:t xml:space="preserve">Meeting Minutes 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6BC76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761EB7F8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165"/>
    <w:rsid w:val="00025AD8"/>
    <w:rsid w:val="0004264F"/>
    <w:rsid w:val="00050D02"/>
    <w:rsid w:val="00075D38"/>
    <w:rsid w:val="00082157"/>
    <w:rsid w:val="00084D35"/>
    <w:rsid w:val="00087C53"/>
    <w:rsid w:val="000A2CD9"/>
    <w:rsid w:val="000A4275"/>
    <w:rsid w:val="000C5818"/>
    <w:rsid w:val="000D3C99"/>
    <w:rsid w:val="000D7D8B"/>
    <w:rsid w:val="000F06F8"/>
    <w:rsid w:val="00111306"/>
    <w:rsid w:val="001508F1"/>
    <w:rsid w:val="001664CD"/>
    <w:rsid w:val="00172E5F"/>
    <w:rsid w:val="00186F81"/>
    <w:rsid w:val="001B090B"/>
    <w:rsid w:val="001B7C4F"/>
    <w:rsid w:val="00201E1E"/>
    <w:rsid w:val="002424E0"/>
    <w:rsid w:val="0024684D"/>
    <w:rsid w:val="002479E1"/>
    <w:rsid w:val="00250CC1"/>
    <w:rsid w:val="00271DE7"/>
    <w:rsid w:val="0028194E"/>
    <w:rsid w:val="002C773F"/>
    <w:rsid w:val="002E661E"/>
    <w:rsid w:val="002F40AC"/>
    <w:rsid w:val="00320936"/>
    <w:rsid w:val="00333C97"/>
    <w:rsid w:val="00351678"/>
    <w:rsid w:val="00356FA0"/>
    <w:rsid w:val="003725C3"/>
    <w:rsid w:val="00375B3C"/>
    <w:rsid w:val="003E65FF"/>
    <w:rsid w:val="003F729E"/>
    <w:rsid w:val="004203C3"/>
    <w:rsid w:val="0045423E"/>
    <w:rsid w:val="00484306"/>
    <w:rsid w:val="00484A28"/>
    <w:rsid w:val="004E7CC2"/>
    <w:rsid w:val="004F19E6"/>
    <w:rsid w:val="00515D4D"/>
    <w:rsid w:val="005353AB"/>
    <w:rsid w:val="005B2241"/>
    <w:rsid w:val="005B6ED8"/>
    <w:rsid w:val="005C4628"/>
    <w:rsid w:val="005F3F09"/>
    <w:rsid w:val="006069D8"/>
    <w:rsid w:val="00623900"/>
    <w:rsid w:val="006408F9"/>
    <w:rsid w:val="00641FE4"/>
    <w:rsid w:val="006455B9"/>
    <w:rsid w:val="00680D51"/>
    <w:rsid w:val="006B5C9F"/>
    <w:rsid w:val="006E7802"/>
    <w:rsid w:val="00703104"/>
    <w:rsid w:val="007036AE"/>
    <w:rsid w:val="00707C0E"/>
    <w:rsid w:val="007151C6"/>
    <w:rsid w:val="007320A4"/>
    <w:rsid w:val="00732CE7"/>
    <w:rsid w:val="007407C7"/>
    <w:rsid w:val="00784062"/>
    <w:rsid w:val="00802EE9"/>
    <w:rsid w:val="00814E4A"/>
    <w:rsid w:val="00816A77"/>
    <w:rsid w:val="00872C8F"/>
    <w:rsid w:val="00896056"/>
    <w:rsid w:val="008B2E65"/>
    <w:rsid w:val="008C5487"/>
    <w:rsid w:val="008D6E64"/>
    <w:rsid w:val="008E4DF7"/>
    <w:rsid w:val="0090382F"/>
    <w:rsid w:val="00940EF5"/>
    <w:rsid w:val="0094140C"/>
    <w:rsid w:val="00943A23"/>
    <w:rsid w:val="009A3327"/>
    <w:rsid w:val="009C4E61"/>
    <w:rsid w:val="009D1C32"/>
    <w:rsid w:val="009D6466"/>
    <w:rsid w:val="009E7C40"/>
    <w:rsid w:val="009F4F2F"/>
    <w:rsid w:val="00A1200B"/>
    <w:rsid w:val="00A27156"/>
    <w:rsid w:val="00A47337"/>
    <w:rsid w:val="00A6044C"/>
    <w:rsid w:val="00A647F1"/>
    <w:rsid w:val="00A966C2"/>
    <w:rsid w:val="00AB318B"/>
    <w:rsid w:val="00AD3D8D"/>
    <w:rsid w:val="00AE2E47"/>
    <w:rsid w:val="00B279E5"/>
    <w:rsid w:val="00B4191A"/>
    <w:rsid w:val="00B41C25"/>
    <w:rsid w:val="00B4244D"/>
    <w:rsid w:val="00B619EF"/>
    <w:rsid w:val="00B8130F"/>
    <w:rsid w:val="00BC4F0E"/>
    <w:rsid w:val="00BE66AD"/>
    <w:rsid w:val="00C2041E"/>
    <w:rsid w:val="00C2183B"/>
    <w:rsid w:val="00C615A4"/>
    <w:rsid w:val="00CA0037"/>
    <w:rsid w:val="00CB430C"/>
    <w:rsid w:val="00CC08A3"/>
    <w:rsid w:val="00CF28C4"/>
    <w:rsid w:val="00D01C2B"/>
    <w:rsid w:val="00D02A99"/>
    <w:rsid w:val="00D57D3E"/>
    <w:rsid w:val="00D85D56"/>
    <w:rsid w:val="00D93B27"/>
    <w:rsid w:val="00DB1ECC"/>
    <w:rsid w:val="00DB2C80"/>
    <w:rsid w:val="00E018C1"/>
    <w:rsid w:val="00E0721E"/>
    <w:rsid w:val="00E175EB"/>
    <w:rsid w:val="00E410DF"/>
    <w:rsid w:val="00E603A3"/>
    <w:rsid w:val="00E858BD"/>
    <w:rsid w:val="00EB1001"/>
    <w:rsid w:val="00EC0FAA"/>
    <w:rsid w:val="00EE3998"/>
    <w:rsid w:val="00EE70AF"/>
    <w:rsid w:val="00F06F7C"/>
    <w:rsid w:val="00F16BF7"/>
    <w:rsid w:val="00F20F46"/>
    <w:rsid w:val="00F24DBF"/>
    <w:rsid w:val="00F52A94"/>
    <w:rsid w:val="00F7663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1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1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D56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acebook.com/apshjrusse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3AD44-058A-4CA3-ACDE-FE48B421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Porter, Samantha</cp:lastModifiedBy>
  <cp:revision>79</cp:revision>
  <dcterms:created xsi:type="dcterms:W3CDTF">2024-02-26T21:27:00Z</dcterms:created>
  <dcterms:modified xsi:type="dcterms:W3CDTF">2024-02-26T23:10:00Z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